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CD7" w:rsidRDefault="00481CD7">
      <w:pPr>
        <w:pStyle w:val="Standard"/>
        <w:ind w:right="-405"/>
        <w:jc w:val="right"/>
        <w:rPr>
          <w:rFonts w:ascii="Times New Roman" w:hAnsi="Times New Roman" w:cs="Times New Roman"/>
        </w:rPr>
      </w:pPr>
    </w:p>
    <w:p w:rsidR="00481CD7" w:rsidRDefault="00481CD7">
      <w:pPr>
        <w:pStyle w:val="Standard"/>
        <w:rPr>
          <w:rFonts w:ascii="Times New Roman" w:hAnsi="Times New Roman" w:cs="Times New Roman"/>
        </w:rPr>
      </w:pPr>
    </w:p>
    <w:p w:rsidR="00481CD7" w:rsidRDefault="00481CD7">
      <w:pPr>
        <w:pStyle w:val="Standard"/>
        <w:tabs>
          <w:tab w:val="left" w:pos="14295"/>
        </w:tabs>
        <w:ind w:right="-645"/>
        <w:jc w:val="center"/>
        <w:rPr>
          <w:rFonts w:ascii="Times New Roman" w:hAnsi="Times New Roman" w:cs="Times New Roman"/>
          <w:sz w:val="28"/>
          <w:szCs w:val="28"/>
        </w:rPr>
      </w:pPr>
    </w:p>
    <w:p w:rsidR="00481CD7" w:rsidRDefault="002D7E01">
      <w:pPr>
        <w:pStyle w:val="Standard"/>
        <w:tabs>
          <w:tab w:val="left" w:pos="13590"/>
          <w:tab w:val="left" w:pos="13665"/>
          <w:tab w:val="left" w:pos="14085"/>
          <w:tab w:val="left" w:pos="14298"/>
        </w:tabs>
        <w:ind w:right="-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KALENDAR PISANIH PROVJERA ZNANJA   ZA DRUGO POLUGODIŠTE ŠKOLSKE 2021/2022. GODINE</w:t>
      </w:r>
    </w:p>
    <w:p w:rsidR="00481CD7" w:rsidRDefault="00481CD7">
      <w:pPr>
        <w:pStyle w:val="Standard"/>
        <w:tabs>
          <w:tab w:val="left" w:pos="14295"/>
        </w:tabs>
        <w:ind w:right="-570"/>
        <w:jc w:val="center"/>
        <w:rPr>
          <w:rFonts w:ascii="Times New Roman" w:hAnsi="Times New Roman" w:cs="Times New Roman"/>
          <w:sz w:val="28"/>
          <w:szCs w:val="28"/>
        </w:rPr>
      </w:pPr>
    </w:p>
    <w:p w:rsidR="00481CD7" w:rsidRDefault="00481CD7">
      <w:pPr>
        <w:pStyle w:val="Standard"/>
        <w:rPr>
          <w:rFonts w:ascii="Times New Roman" w:hAnsi="Times New Roman" w:cs="Times New Roman"/>
        </w:rPr>
      </w:pPr>
    </w:p>
    <w:tbl>
      <w:tblPr>
        <w:tblW w:w="14700" w:type="dxa"/>
        <w:tblInd w:w="-3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73"/>
        <w:gridCol w:w="1664"/>
        <w:gridCol w:w="1058"/>
        <w:gridCol w:w="1170"/>
        <w:gridCol w:w="1529"/>
        <w:gridCol w:w="1251"/>
        <w:gridCol w:w="1023"/>
        <w:gridCol w:w="1482"/>
        <w:gridCol w:w="1267"/>
        <w:gridCol w:w="1130"/>
        <w:gridCol w:w="74"/>
      </w:tblGrid>
      <w:tr w:rsidR="00481CD7"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1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</w:t>
            </w:r>
          </w:p>
        </w:tc>
        <w:tc>
          <w:tcPr>
            <w:tcW w:w="99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RAZRED ODJELJENJE</w:t>
            </w:r>
          </w:p>
        </w:tc>
        <w:tc>
          <w:tcPr>
            <w:tcW w:w="74" w:type="dxa"/>
          </w:tcPr>
          <w:p w:rsidR="00481CD7" w:rsidRDefault="00481CD7">
            <w:pPr>
              <w:pStyle w:val="Standard"/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II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III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IV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V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VI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VII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VIII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800000"/>
              </w:rPr>
              <w:t>IX</w:t>
            </w:r>
          </w:p>
        </w:tc>
      </w:tr>
      <w:tr w:rsidR="00481CD7"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</w:t>
            </w:r>
          </w:p>
          <w:p w:rsidR="00481CD7" w:rsidRDefault="002D7E01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</w:t>
            </w:r>
          </w:p>
          <w:p w:rsidR="00481CD7" w:rsidRDefault="002D7E01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</w:t>
            </w:r>
          </w:p>
          <w:p w:rsidR="00481CD7" w:rsidRDefault="002D7E01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</w:t>
            </w:r>
          </w:p>
          <w:p w:rsidR="00481CD7" w:rsidRDefault="002D7E01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</w:t>
            </w:r>
          </w:p>
          <w:p w:rsidR="00481CD7" w:rsidRDefault="002D7E01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  <w:p w:rsidR="00481CD7" w:rsidRDefault="002D7E01">
            <w:pPr>
              <w:pStyle w:val="Standar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3300"/>
              </w:rPr>
              <w:t>PV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0000"/>
              </w:rPr>
              <w:t xml:space="preserve"> 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3300"/>
              </w:rPr>
              <w:t>PV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FF0000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M-O </w:t>
            </w:r>
            <w:r>
              <w:rPr>
                <w:color w:val="00CC33"/>
              </w:rPr>
              <w:t>KR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</w:t>
            </w:r>
          </w:p>
        </w:tc>
        <w:tc>
          <w:tcPr>
            <w:tcW w:w="99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Nenastavni dan</w:t>
            </w:r>
          </w:p>
        </w:tc>
        <w:tc>
          <w:tcPr>
            <w:tcW w:w="74" w:type="dxa"/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</w:p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</w:p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99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nezavisnosti Bosne i Hercegovine</w:t>
            </w:r>
          </w:p>
        </w:tc>
        <w:tc>
          <w:tcPr>
            <w:tcW w:w="74" w:type="dxa"/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raspored od ponedjeljka)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00CC00"/>
              </w:rPr>
              <w:t>KR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00CC00"/>
              </w:rPr>
              <w:t>KR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00CC00"/>
              </w:rPr>
              <w:t>KR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shd w:val="clear" w:color="auto" w:fill="FFFFFF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rPr>
                <w:color w:val="FF0000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0000"/>
              </w:rPr>
              <w:t>PV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>M-M</w:t>
            </w:r>
            <w:r>
              <w:rPr>
                <w:color w:val="0000FF"/>
              </w:rPr>
              <w:t xml:space="preserve"> T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00CC00"/>
              </w:rPr>
              <w:t>KR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00CC33"/>
              </w:rPr>
              <w:t>KR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F-Z </w:t>
            </w:r>
            <w:r>
              <w:rPr>
                <w:color w:val="0066FF"/>
              </w:rPr>
              <w:t>T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F-Z </w:t>
            </w:r>
            <w:r>
              <w:rPr>
                <w:color w:val="0066FF"/>
              </w:rPr>
              <w:t>T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00CC33"/>
              </w:rPr>
              <w:t>KR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 </w:t>
            </w:r>
            <w:r>
              <w:rPr>
                <w:color w:val="FF0000"/>
              </w:rPr>
              <w:t>PV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E-J </w:t>
            </w:r>
            <w:r>
              <w:rPr>
                <w:color w:val="00CC33"/>
              </w:rPr>
              <w:t>KR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T-J   </w:t>
            </w:r>
            <w:r>
              <w:rPr>
                <w:color w:val="0066FF"/>
              </w:rPr>
              <w:t>T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>E-J</w:t>
            </w:r>
            <w:r>
              <w:rPr>
                <w:color w:val="00CC33"/>
              </w:rPr>
              <w:t xml:space="preserve"> KR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>M-O</w:t>
            </w:r>
            <w:r>
              <w:rPr>
                <w:color w:val="FF0000"/>
              </w:rPr>
              <w:t xml:space="preserve"> PZ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0000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E-J </w:t>
            </w:r>
            <w:r>
              <w:rPr>
                <w:color w:val="00CC33"/>
              </w:rPr>
              <w:t>KR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0000"/>
              </w:rPr>
              <w:t>PV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>B-J</w:t>
            </w:r>
            <w:r>
              <w:rPr>
                <w:color w:val="00CC33"/>
              </w:rPr>
              <w:t xml:space="preserve"> KR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0000"/>
              </w:rPr>
              <w:t>PV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0066FF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B-J </w:t>
            </w:r>
            <w:r>
              <w:rPr>
                <w:color w:val="FF0000"/>
                <w:shd w:val="clear" w:color="auto" w:fill="FFFFFF"/>
              </w:rPr>
              <w:t>PV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>E-J</w:t>
            </w:r>
            <w:r>
              <w:rPr>
                <w:color w:val="00CC33"/>
              </w:rPr>
              <w:t xml:space="preserve"> KR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E-J </w:t>
            </w:r>
            <w:r>
              <w:rPr>
                <w:color w:val="00CC33"/>
              </w:rPr>
              <w:t>KR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E-J </w:t>
            </w:r>
            <w:r>
              <w:rPr>
                <w:color w:val="00CC33"/>
              </w:rPr>
              <w:t>KR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B-I </w:t>
            </w:r>
            <w:r>
              <w:rPr>
                <w:color w:val="0066FF"/>
              </w:rPr>
              <w:t>T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</w:p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</w:t>
            </w:r>
          </w:p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</w:p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</w:t>
            </w:r>
          </w:p>
          <w:p w:rsidR="00481CD7" w:rsidRDefault="002D7E0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E–J  </w:t>
            </w:r>
            <w:r>
              <w:rPr>
                <w:color w:val="00CC00"/>
              </w:rPr>
              <w:t>KR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</w:pPr>
            <w:r>
              <w:t xml:space="preserve">P-R  </w:t>
            </w:r>
            <w:r>
              <w:rPr>
                <w:color w:val="00CC33"/>
              </w:rPr>
              <w:t>KR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00CC33"/>
              </w:rPr>
              <w:t>KR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0000FF"/>
              </w:rPr>
              <w:t>T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F-Z </w:t>
            </w:r>
            <w:r>
              <w:rPr>
                <w:color w:val="0000FF"/>
              </w:rPr>
              <w:t>T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PV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0000FF"/>
              </w:rPr>
              <w:t>T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99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Uskrs</w:t>
            </w:r>
          </w:p>
        </w:tc>
        <w:tc>
          <w:tcPr>
            <w:tcW w:w="74" w:type="dxa"/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00CC33"/>
              </w:rPr>
              <w:t>KR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FF0000"/>
              </w:rPr>
              <w:t>PZ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PV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FF0000"/>
              </w:rPr>
              <w:t>PZ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99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>Vaskrs</w:t>
            </w:r>
          </w:p>
        </w:tc>
        <w:tc>
          <w:tcPr>
            <w:tcW w:w="74" w:type="dxa"/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M-O  </w:t>
            </w:r>
            <w:r>
              <w:rPr>
                <w:color w:val="0000FF"/>
              </w:rPr>
              <w:t>T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 I  </w:t>
            </w:r>
            <w:r>
              <w:rPr>
                <w:color w:val="0000FF"/>
              </w:rPr>
              <w:t>T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00FF"/>
              </w:rPr>
              <w:t>T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PV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FF0000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  <w:p w:rsidR="00481CD7" w:rsidRDefault="00481CD7">
            <w:pPr>
              <w:pStyle w:val="Standard"/>
              <w:jc w:val="center"/>
            </w:pPr>
          </w:p>
          <w:p w:rsidR="00481CD7" w:rsidRDefault="00481CD7">
            <w:pPr>
              <w:pStyle w:val="Standard"/>
              <w:jc w:val="center"/>
            </w:pPr>
          </w:p>
          <w:p w:rsidR="00481CD7" w:rsidRDefault="00481CD7">
            <w:pPr>
              <w:pStyle w:val="Standard"/>
              <w:jc w:val="center"/>
            </w:pPr>
          </w:p>
          <w:p w:rsidR="00481CD7" w:rsidRDefault="00481CD7">
            <w:pPr>
              <w:pStyle w:val="Standard"/>
              <w:jc w:val="center"/>
            </w:pPr>
          </w:p>
          <w:p w:rsidR="00481CD7" w:rsidRDefault="00481CD7">
            <w:pPr>
              <w:pStyle w:val="Standard"/>
              <w:jc w:val="center"/>
            </w:pPr>
          </w:p>
          <w:p w:rsidR="00481CD7" w:rsidRDefault="00481CD7">
            <w:pPr>
              <w:pStyle w:val="Standard"/>
              <w:jc w:val="center"/>
            </w:pPr>
          </w:p>
          <w:p w:rsidR="00481CD7" w:rsidRDefault="002D7E01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M</w:t>
            </w:r>
          </w:p>
          <w:p w:rsidR="00481CD7" w:rsidRDefault="002D7E01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A</w:t>
            </w:r>
          </w:p>
          <w:p w:rsidR="00481CD7" w:rsidRDefault="002D7E01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9910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Međunarodni praznik rada</w:t>
            </w:r>
          </w:p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Ramazanski bajram</w:t>
            </w:r>
          </w:p>
        </w:tc>
        <w:tc>
          <w:tcPr>
            <w:tcW w:w="74" w:type="dxa"/>
          </w:tcPr>
          <w:p w:rsidR="00481CD7" w:rsidRDefault="00481CD7">
            <w:pPr>
              <w:pStyle w:val="Standard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9910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74" w:type="dxa"/>
          </w:tcPr>
          <w:p w:rsidR="00481CD7" w:rsidRDefault="00481CD7">
            <w:pPr>
              <w:pStyle w:val="Standard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 -I  </w:t>
            </w:r>
            <w:r>
              <w:rPr>
                <w:color w:val="0000FF"/>
              </w:rPr>
              <w:t>T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FF0000"/>
              </w:rPr>
              <w:t>PZ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0000FF"/>
              </w:rPr>
              <w:t>T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PZ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rPr>
          <w:trHeight w:val="200"/>
        </w:trPr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00CC33"/>
              </w:rPr>
              <w:t>KR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B-I </w:t>
            </w:r>
            <w:r>
              <w:rPr>
                <w:color w:val="0000FF"/>
              </w:rPr>
              <w:t>T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Nj-J </w:t>
            </w:r>
            <w:r>
              <w:rPr>
                <w:color w:val="0000FF"/>
              </w:rPr>
              <w:t>T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FF0000"/>
              </w:rPr>
              <w:t>PZ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M-O </w:t>
            </w:r>
            <w:r>
              <w:rPr>
                <w:color w:val="FF0000"/>
              </w:rPr>
              <w:t>PZ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00FF"/>
              </w:rPr>
              <w:t>T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Nj-J </w:t>
            </w:r>
            <w:r>
              <w:rPr>
                <w:color w:val="FF0000"/>
              </w:rPr>
              <w:t>PZ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FF0000"/>
              </w:rPr>
              <w:t>PZ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FF0000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Nj-J </w:t>
            </w:r>
            <w:r>
              <w:rPr>
                <w:color w:val="FF0000"/>
              </w:rPr>
              <w:t>PZ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0000FF"/>
              </w:rPr>
              <w:t>T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D-R </w:t>
            </w:r>
            <w:r>
              <w:rPr>
                <w:color w:val="00CC33"/>
              </w:rPr>
              <w:t>KR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F-Z </w:t>
            </w:r>
            <w:r>
              <w:rPr>
                <w:color w:val="FF0000"/>
              </w:rPr>
              <w:t>PZ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>Nj-J</w:t>
            </w:r>
            <w:r>
              <w:rPr>
                <w:color w:val="FF0000"/>
              </w:rPr>
              <w:t xml:space="preserve"> PZ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0000FF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800000"/>
              </w:rPr>
              <w:t>PZ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PV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  <w:rPr>
                <w:color w:val="0000FF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rPr>
                <w:color w:val="00CC00"/>
              </w:rPr>
              <w:t xml:space="preserve">E- J   </w:t>
            </w:r>
            <w:r>
              <w:rPr>
                <w:color w:val="0000FF"/>
              </w:rPr>
              <w:t>T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M-O </w:t>
            </w:r>
            <w:r>
              <w:rPr>
                <w:color w:val="00CC00"/>
              </w:rPr>
              <w:t>KR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0000FF"/>
              </w:rPr>
              <w:t>T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rPr>
                <w:color w:val="0000FF"/>
              </w:rPr>
              <w:t xml:space="preserve">P-R  </w:t>
            </w:r>
            <w:r>
              <w:rPr>
                <w:color w:val="00CC00"/>
              </w:rPr>
              <w:t>KR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F-Z  </w:t>
            </w:r>
            <w:r>
              <w:rPr>
                <w:color w:val="0000FF"/>
              </w:rPr>
              <w:t>T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F- Z </w:t>
            </w:r>
            <w:r>
              <w:rPr>
                <w:color w:val="FF0000"/>
              </w:rPr>
              <w:t xml:space="preserve"> PZ</w:t>
            </w: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</w:t>
            </w:r>
            <w:r>
              <w:rPr>
                <w:color w:val="0000FF"/>
              </w:rPr>
              <w:t xml:space="preserve"> T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00CC33"/>
              </w:rPr>
              <w:t>KR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E-J  </w:t>
            </w:r>
            <w:r>
              <w:rPr>
                <w:color w:val="0000FF"/>
              </w:rPr>
              <w:t>T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FF0000"/>
              </w:rPr>
              <w:t>PV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 </w:t>
            </w:r>
            <w:r>
              <w:rPr>
                <w:color w:val="FF0000"/>
              </w:rPr>
              <w:t>PZ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M-O </w:t>
            </w:r>
            <w:r>
              <w:rPr>
                <w:color w:val="FF0000"/>
              </w:rPr>
              <w:t>PZ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 </w:t>
            </w:r>
            <w:r>
              <w:rPr>
                <w:color w:val="FF0000"/>
              </w:rPr>
              <w:t>PZ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FF0000"/>
              </w:rPr>
              <w:t>PZ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FF0000"/>
              </w:rPr>
              <w:t>PZ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T-J  </w:t>
            </w:r>
            <w:r>
              <w:rPr>
                <w:color w:val="FF0000"/>
              </w:rPr>
              <w:t>PZ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J</w:t>
            </w:r>
          </w:p>
          <w:p w:rsidR="00481CD7" w:rsidRDefault="002D7E01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U</w:t>
            </w:r>
          </w:p>
          <w:p w:rsidR="00481CD7" w:rsidRDefault="002D7E01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N</w:t>
            </w:r>
          </w:p>
          <w:p w:rsidR="00481CD7" w:rsidRDefault="002D7E01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B-J </w:t>
            </w:r>
            <w:r>
              <w:rPr>
                <w:color w:val="FF0000"/>
              </w:rPr>
              <w:t>PZ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>B-J</w:t>
            </w:r>
            <w:r>
              <w:rPr>
                <w:color w:val="0000FF"/>
              </w:rPr>
              <w:t xml:space="preserve">  T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>M-M</w:t>
            </w:r>
            <w:r>
              <w:rPr>
                <w:color w:val="FF0000"/>
              </w:rPr>
              <w:t xml:space="preserve"> PZ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</w:pPr>
            <w:r>
              <w:t xml:space="preserve">M-M </w:t>
            </w:r>
            <w:r>
              <w:rPr>
                <w:color w:val="00CC33"/>
              </w:rPr>
              <w:t>KR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  <w:tr w:rsidR="00481CD7"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3CD" w:rsidRDefault="006A43CD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14.06.2022.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2D7E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jc w:val="center"/>
            </w:pPr>
          </w:p>
        </w:tc>
      </w:tr>
    </w:tbl>
    <w:p w:rsidR="00481CD7" w:rsidRDefault="002D7E01">
      <w:pPr>
        <w:pStyle w:val="Standard"/>
        <w:rPr>
          <w:rFonts w:ascii="Tahoma" w:hAnsi="Tahoma"/>
        </w:rPr>
      </w:pPr>
      <w:r>
        <w:rPr>
          <w:rFonts w:ascii="Tahoma" w:hAnsi="Tahoma"/>
        </w:rPr>
        <w:t>PZ – pismena zadaća  KR- kontrolni rad  T- test</w:t>
      </w:r>
    </w:p>
    <w:p w:rsidR="00481CD7" w:rsidRDefault="00481CD7">
      <w:pPr>
        <w:pStyle w:val="Standard"/>
      </w:pPr>
    </w:p>
    <w:p w:rsidR="00481CD7" w:rsidRDefault="002D7E01">
      <w:pPr>
        <w:pStyle w:val="Standard"/>
        <w:rPr>
          <w:b/>
          <w:i/>
        </w:rPr>
      </w:pPr>
      <w:r>
        <w:rPr>
          <w:b/>
          <w:i/>
        </w:rPr>
        <w:t>Napomena: Okvirni kalendar pismenih provjera znanja za drugo polugodište školske 2021/2022. godine usvojen je</w:t>
      </w:r>
    </w:p>
    <w:p w:rsidR="00481CD7" w:rsidRDefault="002D7E01">
      <w:pPr>
        <w:pStyle w:val="Standard"/>
        <w:rPr>
          <w:b/>
          <w:i/>
        </w:rPr>
      </w:pPr>
      <w:r>
        <w:rPr>
          <w:b/>
          <w:i/>
        </w:rPr>
        <w:t>___________________godine na sjednici Nastavničkog vijeća.</w:t>
      </w:r>
    </w:p>
    <w:p w:rsidR="00481CD7" w:rsidRDefault="00481CD7">
      <w:pPr>
        <w:pStyle w:val="Standard"/>
        <w:rPr>
          <w:b/>
          <w:i/>
        </w:rPr>
      </w:pPr>
    </w:p>
    <w:p w:rsidR="00481CD7" w:rsidRDefault="00481CD7">
      <w:pPr>
        <w:pStyle w:val="Standard"/>
        <w:rPr>
          <w:b/>
          <w:i/>
        </w:rPr>
      </w:pPr>
    </w:p>
    <w:p w:rsidR="00481CD7" w:rsidRDefault="002D7E01">
      <w:pPr>
        <w:pStyle w:val="Standard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DIREKTOR: Damir Ovčina</w:t>
      </w:r>
    </w:p>
    <w:p w:rsidR="00481CD7" w:rsidRDefault="002D7E01">
      <w:pPr>
        <w:pStyle w:val="Standard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</w:t>
      </w:r>
    </w:p>
    <w:p w:rsidR="00481CD7" w:rsidRDefault="002D7E01">
      <w:pPr>
        <w:pStyle w:val="Standard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M.P.</w:t>
      </w: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tbl>
      <w:tblPr>
        <w:tblW w:w="2886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</w:tblGrid>
      <w:tr w:rsidR="00481CD7">
        <w:trPr>
          <w:trHeight w:val="139"/>
        </w:trPr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rPr>
                <w:sz w:val="22"/>
                <w:szCs w:val="22"/>
              </w:rPr>
            </w:pPr>
          </w:p>
        </w:tc>
      </w:tr>
      <w:tr w:rsidR="00481CD7">
        <w:trPr>
          <w:trHeight w:val="139"/>
        </w:trPr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D7" w:rsidRDefault="00481CD7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</w:pPr>
    </w:p>
    <w:p w:rsidR="00481CD7" w:rsidRDefault="00481CD7">
      <w:pPr>
        <w:pStyle w:val="Standard"/>
        <w:jc w:val="center"/>
      </w:pPr>
    </w:p>
    <w:sectPr w:rsidR="00481CD7">
      <w:pgSz w:w="16838" w:h="11906" w:orient="landscape"/>
      <w:pgMar w:top="142" w:right="1156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3CD" w:rsidRDefault="002D7E01">
      <w:pPr>
        <w:spacing w:after="0" w:line="240" w:lineRule="auto"/>
      </w:pPr>
      <w:r>
        <w:separator/>
      </w:r>
    </w:p>
  </w:endnote>
  <w:endnote w:type="continuationSeparator" w:id="0">
    <w:p w:rsidR="006A43CD" w:rsidRDefault="002D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3CD" w:rsidRDefault="002D7E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43CD" w:rsidRDefault="002D7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D7"/>
    <w:rsid w:val="002D7E01"/>
    <w:rsid w:val="00481CD7"/>
    <w:rsid w:val="006A43CD"/>
    <w:rsid w:val="00A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CE9B06E-0AE4-4270-829B-C6B34DF7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bs-Latn-BA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pisak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ubalonu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Zadanifontparagrafa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u56r</dc:creator>
  <cp:lastModifiedBy>Melisa ALagić</cp:lastModifiedBy>
  <cp:revision>2</cp:revision>
  <dcterms:created xsi:type="dcterms:W3CDTF">2022-03-19T07:39:00Z</dcterms:created>
  <dcterms:modified xsi:type="dcterms:W3CDTF">2022-03-19T07:39:00Z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